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D8" w:rsidRDefault="00B01BD8" w:rsidP="0058531E">
      <w:pPr>
        <w:spacing w:after="120" w:line="360" w:lineRule="auto"/>
        <w:jc w:val="center"/>
        <w:rPr>
          <w:rFonts w:ascii="Cambria" w:hAnsi="Cambria"/>
          <w:b/>
          <w:bCs/>
          <w:color w:val="31849B"/>
          <w:sz w:val="28"/>
          <w:szCs w:val="28"/>
        </w:rPr>
      </w:pPr>
      <w:bookmarkStart w:id="0" w:name="_GoBack"/>
      <w:bookmarkEnd w:id="0"/>
    </w:p>
    <w:p w:rsidR="001C7FE2" w:rsidRPr="00B01BD8" w:rsidRDefault="00442B6D" w:rsidP="0058531E">
      <w:pPr>
        <w:spacing w:after="120" w:line="360" w:lineRule="auto"/>
        <w:jc w:val="center"/>
        <w:rPr>
          <w:rFonts w:ascii="Cambria" w:hAnsi="Cambria"/>
          <w:b/>
          <w:bCs/>
          <w:color w:val="31849B"/>
          <w:sz w:val="28"/>
          <w:szCs w:val="28"/>
        </w:rPr>
      </w:pPr>
      <w:r w:rsidRPr="00B01BD8">
        <w:rPr>
          <w:rFonts w:ascii="Cambria" w:hAnsi="Cambria"/>
          <w:b/>
          <w:bCs/>
          <w:color w:val="31849B"/>
          <w:sz w:val="28"/>
          <w:szCs w:val="28"/>
        </w:rPr>
        <w:t xml:space="preserve">Scenariusz </w:t>
      </w:r>
      <w:r w:rsidR="00F140C9" w:rsidRPr="00B01BD8">
        <w:rPr>
          <w:rFonts w:ascii="Cambria" w:hAnsi="Cambria"/>
          <w:b/>
          <w:bCs/>
          <w:color w:val="31849B"/>
          <w:sz w:val="28"/>
          <w:szCs w:val="28"/>
        </w:rPr>
        <w:t xml:space="preserve">spotkania </w:t>
      </w:r>
      <w:r w:rsidR="00711AD0">
        <w:rPr>
          <w:rFonts w:ascii="Cambria" w:hAnsi="Cambria"/>
          <w:b/>
          <w:bCs/>
          <w:color w:val="31849B"/>
          <w:sz w:val="28"/>
          <w:szCs w:val="28"/>
        </w:rPr>
        <w:t>formalizującego PZK</w:t>
      </w:r>
    </w:p>
    <w:p w:rsidR="00B92F64" w:rsidRDefault="00B92F64" w:rsidP="00B92F64">
      <w:pPr>
        <w:spacing w:after="120"/>
        <w:jc w:val="center"/>
        <w:rPr>
          <w:rFonts w:ascii="Cambria" w:hAnsi="Cambria"/>
          <w:bCs/>
          <w:sz w:val="28"/>
          <w:szCs w:val="28"/>
        </w:rPr>
      </w:pPr>
      <w:r>
        <w:rPr>
          <w:rFonts w:ascii="Cambria" w:hAnsi="Cambria"/>
          <w:bCs/>
          <w:sz w:val="28"/>
          <w:szCs w:val="28"/>
        </w:rPr>
        <w:t>w ramach……………………..</w:t>
      </w:r>
    </w:p>
    <w:p w:rsidR="00B92F64" w:rsidRDefault="00B92F64" w:rsidP="00B92F64">
      <w:pPr>
        <w:spacing w:after="120"/>
        <w:jc w:val="center"/>
        <w:rPr>
          <w:rFonts w:ascii="Cambria" w:hAnsi="Cambria"/>
          <w:i/>
          <w:i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i/>
          <w:iCs/>
          <w:color w:val="808080"/>
          <w:sz w:val="20"/>
          <w:szCs w:val="20"/>
        </w:rPr>
        <w:t>proszę o wpisanie nazwy/oznaczenia</w:t>
      </w:r>
      <w:r>
        <w:rPr>
          <w:rFonts w:ascii="Cambria" w:hAnsi="Cambria"/>
          <w:i/>
          <w:iCs/>
          <w:sz w:val="28"/>
          <w:szCs w:val="28"/>
        </w:rPr>
        <w:t xml:space="preserve"> </w:t>
      </w:r>
    </w:p>
    <w:p w:rsidR="00442B6D" w:rsidRPr="0058531E" w:rsidRDefault="00442B6D" w:rsidP="00DA0F0A">
      <w:pPr>
        <w:spacing w:after="120" w:line="360" w:lineRule="auto"/>
        <w:rPr>
          <w:rFonts w:ascii="Cambria" w:hAnsi="Cambria"/>
        </w:rPr>
      </w:pPr>
    </w:p>
    <w:p w:rsidR="00442B6D" w:rsidRPr="0058531E" w:rsidRDefault="00442B6D" w:rsidP="0058531E">
      <w:pPr>
        <w:spacing w:after="120" w:line="360" w:lineRule="auto"/>
        <w:jc w:val="both"/>
        <w:rPr>
          <w:rFonts w:ascii="Cambria" w:hAnsi="Cambria"/>
          <w:i/>
          <w:iCs/>
          <w:color w:val="808080"/>
        </w:rPr>
      </w:pPr>
      <w:r w:rsidRPr="0058531E">
        <w:rPr>
          <w:rFonts w:ascii="Cambria" w:hAnsi="Cambria"/>
          <w:i/>
          <w:iCs/>
          <w:color w:val="808080"/>
        </w:rPr>
        <w:t>Po każdym z punktów możliwa jest krótka</w:t>
      </w:r>
      <w:r w:rsidR="00B92F64" w:rsidRPr="00B92F64">
        <w:rPr>
          <w:rFonts w:ascii="Cambria" w:hAnsi="Cambria"/>
          <w:i/>
          <w:iCs/>
          <w:color w:val="808080"/>
        </w:rPr>
        <w:t xml:space="preserve"> </w:t>
      </w:r>
      <w:r w:rsidR="00B92F64">
        <w:rPr>
          <w:rFonts w:ascii="Cambria" w:hAnsi="Cambria"/>
          <w:i/>
          <w:iCs/>
          <w:color w:val="808080"/>
        </w:rPr>
        <w:t xml:space="preserve">dyskusja </w:t>
      </w:r>
      <w:r w:rsidRPr="0058531E">
        <w:rPr>
          <w:rFonts w:ascii="Cambria" w:hAnsi="Cambria"/>
          <w:i/>
          <w:iCs/>
          <w:color w:val="808080"/>
        </w:rPr>
        <w:t>moderowana</w:t>
      </w:r>
      <w:r w:rsidR="00B92F64">
        <w:rPr>
          <w:rFonts w:ascii="Cambria" w:hAnsi="Cambria"/>
          <w:i/>
          <w:iCs/>
          <w:color w:val="808080"/>
        </w:rPr>
        <w:t>.</w:t>
      </w:r>
      <w:r w:rsidRPr="0058531E">
        <w:rPr>
          <w:rFonts w:ascii="Cambria" w:hAnsi="Cambria"/>
          <w:i/>
          <w:iCs/>
          <w:color w:val="808080"/>
        </w:rPr>
        <w:t xml:space="preserve"> </w:t>
      </w:r>
    </w:p>
    <w:p w:rsidR="00442B6D" w:rsidRPr="0058531E" w:rsidRDefault="00442B6D" w:rsidP="00DA0F0A">
      <w:pPr>
        <w:spacing w:after="120" w:line="360" w:lineRule="auto"/>
        <w:rPr>
          <w:rFonts w:ascii="Cambria" w:hAnsi="Cambria"/>
        </w:rPr>
      </w:pPr>
    </w:p>
    <w:p w:rsidR="001C7FE2" w:rsidRPr="0058531E" w:rsidRDefault="001C7FE2" w:rsidP="00F31A6D">
      <w:pPr>
        <w:spacing w:after="120" w:line="360" w:lineRule="auto"/>
        <w:jc w:val="both"/>
        <w:rPr>
          <w:rFonts w:ascii="Cambria" w:hAnsi="Cambria"/>
        </w:rPr>
      </w:pPr>
    </w:p>
    <w:p w:rsidR="00442B6D" w:rsidRPr="0058531E" w:rsidRDefault="00442B6D" w:rsidP="00F31A6D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8531E">
        <w:rPr>
          <w:rFonts w:ascii="Cambria" w:hAnsi="Cambria"/>
        </w:rPr>
        <w:t xml:space="preserve">Rozpoczęcie </w:t>
      </w:r>
      <w:r w:rsidR="00FB01C7" w:rsidRPr="0058531E">
        <w:rPr>
          <w:rFonts w:ascii="Cambria" w:hAnsi="Cambria"/>
        </w:rPr>
        <w:t>s</w:t>
      </w:r>
      <w:r w:rsidRPr="0058531E">
        <w:rPr>
          <w:rFonts w:ascii="Cambria" w:hAnsi="Cambria"/>
        </w:rPr>
        <w:t xml:space="preserve">potkania przez </w:t>
      </w:r>
      <w:r w:rsidR="00756AAB" w:rsidRPr="0058531E">
        <w:rPr>
          <w:rFonts w:ascii="Cambria" w:hAnsi="Cambria"/>
        </w:rPr>
        <w:t>Lidera</w:t>
      </w:r>
      <w:r w:rsidRPr="0058531E">
        <w:rPr>
          <w:rFonts w:ascii="Cambria" w:hAnsi="Cambria"/>
        </w:rPr>
        <w:t xml:space="preserve"> </w:t>
      </w:r>
      <w:r w:rsidR="00711AD0">
        <w:rPr>
          <w:rFonts w:ascii="Cambria" w:hAnsi="Cambria"/>
        </w:rPr>
        <w:t>PZK.</w:t>
      </w:r>
    </w:p>
    <w:p w:rsidR="00442B6D" w:rsidRPr="0058531E" w:rsidRDefault="00756AAB" w:rsidP="00F31A6D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8531E">
        <w:rPr>
          <w:rFonts w:ascii="Cambria" w:hAnsi="Cambria"/>
        </w:rPr>
        <w:t>Zatwierdzenie przesłanej wcześniej Agendy</w:t>
      </w:r>
      <w:r w:rsidR="00442B6D" w:rsidRPr="0058531E">
        <w:rPr>
          <w:rFonts w:ascii="Cambria" w:hAnsi="Cambria"/>
        </w:rPr>
        <w:t xml:space="preserve"> Spotkania. </w:t>
      </w:r>
    </w:p>
    <w:p w:rsidR="001C7FE2" w:rsidRPr="0058531E" w:rsidRDefault="001C7FE2" w:rsidP="00F31A6D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8531E">
        <w:rPr>
          <w:rFonts w:ascii="Cambria" w:hAnsi="Cambria"/>
        </w:rPr>
        <w:t xml:space="preserve">Przedstawienie przez każdego z </w:t>
      </w:r>
      <w:r w:rsidR="00711AD0">
        <w:rPr>
          <w:rFonts w:ascii="Cambria" w:hAnsi="Cambria"/>
        </w:rPr>
        <w:t>kooperantów</w:t>
      </w:r>
      <w:r w:rsidRPr="0058531E">
        <w:rPr>
          <w:rFonts w:ascii="Cambria" w:hAnsi="Cambria"/>
        </w:rPr>
        <w:t xml:space="preserve"> uprawnień i zasobów możliwych do zaangażowania w P</w:t>
      </w:r>
      <w:r w:rsidR="00711AD0">
        <w:rPr>
          <w:rFonts w:ascii="Cambria" w:hAnsi="Cambria"/>
        </w:rPr>
        <w:t>ZK</w:t>
      </w:r>
      <w:r w:rsidRPr="0058531E">
        <w:rPr>
          <w:rFonts w:ascii="Cambria" w:hAnsi="Cambria"/>
        </w:rPr>
        <w:t xml:space="preserve"> (</w:t>
      </w:r>
      <w:r w:rsidR="00B6333E" w:rsidRPr="002625BA">
        <w:rPr>
          <w:rFonts w:ascii="Cambria" w:hAnsi="Cambria"/>
          <w:b/>
          <w:smallCaps/>
          <w:color w:val="5F497A" w:themeColor="accent4" w:themeShade="BF"/>
        </w:rPr>
        <w:t>narzędzie</w:t>
      </w:r>
      <w:r w:rsidR="00B6333E" w:rsidRPr="002625BA">
        <w:rPr>
          <w:rFonts w:ascii="Cambria" w:hAnsi="Cambria"/>
          <w:color w:val="5F497A" w:themeColor="accent4" w:themeShade="BF"/>
        </w:rPr>
        <w:t xml:space="preserve">: </w:t>
      </w:r>
      <w:r w:rsidR="00711AD0">
        <w:rPr>
          <w:rFonts w:ascii="Cambria" w:hAnsi="Cambria"/>
          <w:i/>
          <w:color w:val="5F497A" w:themeColor="accent4" w:themeShade="BF"/>
        </w:rPr>
        <w:t>Karta u</w:t>
      </w:r>
      <w:r w:rsidRPr="002625BA">
        <w:rPr>
          <w:rFonts w:ascii="Cambria" w:hAnsi="Cambria"/>
          <w:i/>
          <w:color w:val="5F497A" w:themeColor="accent4" w:themeShade="BF"/>
        </w:rPr>
        <w:t xml:space="preserve">sług </w:t>
      </w:r>
      <w:r w:rsidR="00711AD0">
        <w:rPr>
          <w:rFonts w:ascii="Cambria" w:hAnsi="Cambria"/>
          <w:i/>
          <w:color w:val="5F497A" w:themeColor="accent4" w:themeShade="BF"/>
        </w:rPr>
        <w:t>k</w:t>
      </w:r>
      <w:r w:rsidR="004D16B1" w:rsidRPr="002625BA">
        <w:rPr>
          <w:rFonts w:ascii="Cambria" w:hAnsi="Cambria"/>
          <w:i/>
          <w:color w:val="5F497A" w:themeColor="accent4" w:themeShade="BF"/>
        </w:rPr>
        <w:t>ooperanta</w:t>
      </w:r>
      <w:r w:rsidRPr="0058531E">
        <w:rPr>
          <w:rFonts w:ascii="Cambria" w:hAnsi="Cambria"/>
          <w:i/>
        </w:rPr>
        <w:t>)</w:t>
      </w:r>
      <w:r w:rsidR="004D16B1">
        <w:rPr>
          <w:rFonts w:ascii="Cambria" w:hAnsi="Cambria"/>
        </w:rPr>
        <w:t>.</w:t>
      </w:r>
    </w:p>
    <w:p w:rsidR="002625BA" w:rsidRPr="002625BA" w:rsidRDefault="001C7FE2" w:rsidP="00F31A6D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8531E">
        <w:rPr>
          <w:rFonts w:ascii="Cambria" w:hAnsi="Cambria"/>
        </w:rPr>
        <w:t xml:space="preserve">Przyjęcie </w:t>
      </w:r>
      <w:r w:rsidR="002625BA">
        <w:rPr>
          <w:rFonts w:ascii="Cambria" w:hAnsi="Cambria"/>
        </w:rPr>
        <w:t xml:space="preserve">formuły </w:t>
      </w:r>
      <w:r w:rsidR="002625BA" w:rsidRPr="00711AD0">
        <w:rPr>
          <w:rFonts w:ascii="Cambria" w:hAnsi="Cambria"/>
          <w:i/>
          <w:color w:val="5F497A" w:themeColor="accent4" w:themeShade="BF"/>
        </w:rPr>
        <w:t>Deklaracji przystąpienia do PZK</w:t>
      </w:r>
      <w:r w:rsidR="002625BA">
        <w:rPr>
          <w:rFonts w:ascii="Cambria" w:hAnsi="Cambria"/>
        </w:rPr>
        <w:t xml:space="preserve"> </w:t>
      </w:r>
      <w:r w:rsidR="002625BA" w:rsidRPr="00711AD0">
        <w:rPr>
          <w:rFonts w:ascii="Cambria" w:hAnsi="Cambria"/>
          <w:color w:val="5F497A" w:themeColor="accent4" w:themeShade="BF"/>
        </w:rPr>
        <w:t xml:space="preserve">i </w:t>
      </w:r>
      <w:r w:rsidR="002625BA" w:rsidRPr="00711AD0">
        <w:rPr>
          <w:rFonts w:ascii="Cambria" w:hAnsi="Cambria"/>
          <w:i/>
          <w:color w:val="5F497A" w:themeColor="accent4" w:themeShade="BF"/>
        </w:rPr>
        <w:t>Ramowego Regulaminu PZK</w:t>
      </w:r>
      <w:r w:rsidR="002625BA" w:rsidRPr="00711AD0">
        <w:rPr>
          <w:rFonts w:ascii="Cambria" w:hAnsi="Cambria"/>
          <w:color w:val="5F497A" w:themeColor="accent4" w:themeShade="BF"/>
        </w:rPr>
        <w:t>.</w:t>
      </w:r>
    </w:p>
    <w:p w:rsidR="001C7FE2" w:rsidRDefault="001C7FE2" w:rsidP="00F31A6D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8531E">
        <w:rPr>
          <w:rFonts w:ascii="Cambria" w:hAnsi="Cambria"/>
        </w:rPr>
        <w:t xml:space="preserve">Podpisanie </w:t>
      </w:r>
      <w:r w:rsidRPr="00711AD0">
        <w:rPr>
          <w:rFonts w:ascii="Cambria" w:hAnsi="Cambria"/>
          <w:i/>
          <w:color w:val="5F497A" w:themeColor="accent4" w:themeShade="BF"/>
        </w:rPr>
        <w:t xml:space="preserve">Deklaracji </w:t>
      </w:r>
      <w:r w:rsidR="00711AD0">
        <w:rPr>
          <w:rFonts w:ascii="Cambria" w:hAnsi="Cambria"/>
          <w:i/>
          <w:color w:val="5F497A" w:themeColor="accent4" w:themeShade="BF"/>
        </w:rPr>
        <w:t>przystąpienia do PZK</w:t>
      </w:r>
      <w:r w:rsidRPr="0058531E">
        <w:rPr>
          <w:rFonts w:ascii="Cambria" w:hAnsi="Cambria"/>
        </w:rPr>
        <w:t xml:space="preserve"> – powołanie Partnerskiego Zespołu Kooperacyjnego (PZK)</w:t>
      </w:r>
      <w:r w:rsidR="002625BA">
        <w:rPr>
          <w:rFonts w:ascii="Cambria" w:hAnsi="Cambria"/>
        </w:rPr>
        <w:t xml:space="preserve"> i akceptacja </w:t>
      </w:r>
      <w:r w:rsidR="002625BA" w:rsidRPr="00711AD0">
        <w:rPr>
          <w:rFonts w:ascii="Cambria" w:hAnsi="Cambria"/>
          <w:i/>
          <w:color w:val="5F497A" w:themeColor="accent4" w:themeShade="BF"/>
        </w:rPr>
        <w:t xml:space="preserve">Ramowego </w:t>
      </w:r>
      <w:r w:rsidR="00711AD0" w:rsidRPr="00711AD0">
        <w:rPr>
          <w:rFonts w:ascii="Cambria" w:hAnsi="Cambria"/>
          <w:i/>
          <w:color w:val="5F497A" w:themeColor="accent4" w:themeShade="BF"/>
        </w:rPr>
        <w:t>R</w:t>
      </w:r>
      <w:r w:rsidR="002625BA" w:rsidRPr="00711AD0">
        <w:rPr>
          <w:rFonts w:ascii="Cambria" w:hAnsi="Cambria"/>
          <w:i/>
          <w:color w:val="5F497A" w:themeColor="accent4" w:themeShade="BF"/>
        </w:rPr>
        <w:t>egulaminu PZK</w:t>
      </w:r>
      <w:r w:rsidR="002625BA">
        <w:rPr>
          <w:rFonts w:ascii="Cambria" w:hAnsi="Cambria"/>
        </w:rPr>
        <w:t>.</w:t>
      </w:r>
    </w:p>
    <w:p w:rsidR="002625BA" w:rsidRPr="0058531E" w:rsidRDefault="002625BA" w:rsidP="00F31A6D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Podjęcie prac nad </w:t>
      </w:r>
      <w:r w:rsidRPr="002625BA">
        <w:rPr>
          <w:rFonts w:asciiTheme="majorHAnsi" w:hAnsiTheme="majorHAnsi"/>
        </w:rPr>
        <w:t>opracowaniem i przyjęciem okresowego planu działania PZK</w:t>
      </w:r>
      <w:r>
        <w:rPr>
          <w:rFonts w:asciiTheme="majorHAnsi" w:hAnsiTheme="majorHAnsi"/>
        </w:rPr>
        <w:t>.</w:t>
      </w:r>
    </w:p>
    <w:p w:rsidR="00756AAB" w:rsidRPr="0058531E" w:rsidRDefault="00756AAB" w:rsidP="00F31A6D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8531E">
        <w:rPr>
          <w:rFonts w:ascii="Cambria" w:hAnsi="Cambria"/>
        </w:rPr>
        <w:t xml:space="preserve">Ustalenie daty kolejnego </w:t>
      </w:r>
      <w:r w:rsidR="00FB01C7" w:rsidRPr="0058531E">
        <w:rPr>
          <w:rFonts w:ascii="Cambria" w:hAnsi="Cambria"/>
        </w:rPr>
        <w:t>s</w:t>
      </w:r>
      <w:r w:rsidRPr="0058531E">
        <w:rPr>
          <w:rFonts w:ascii="Cambria" w:hAnsi="Cambria"/>
        </w:rPr>
        <w:t>potkania</w:t>
      </w:r>
      <w:r w:rsidR="00711AD0">
        <w:rPr>
          <w:rFonts w:ascii="Cambria" w:hAnsi="Cambria"/>
        </w:rPr>
        <w:t xml:space="preserve"> PZK</w:t>
      </w:r>
      <w:r w:rsidRPr="0058531E">
        <w:rPr>
          <w:rFonts w:ascii="Cambria" w:hAnsi="Cambria"/>
        </w:rPr>
        <w:t>.</w:t>
      </w:r>
    </w:p>
    <w:p w:rsidR="00442B6D" w:rsidRPr="0058531E" w:rsidRDefault="00442B6D" w:rsidP="00F31A6D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8531E">
        <w:rPr>
          <w:rFonts w:ascii="Cambria" w:hAnsi="Cambria"/>
        </w:rPr>
        <w:t>Pytania, wątpliwości</w:t>
      </w:r>
      <w:r w:rsidR="00711AD0">
        <w:rPr>
          <w:rFonts w:ascii="Cambria" w:hAnsi="Cambria"/>
        </w:rPr>
        <w:t xml:space="preserve"> – odpowiedzi.</w:t>
      </w:r>
    </w:p>
    <w:p w:rsidR="00756AAB" w:rsidRPr="0058531E" w:rsidRDefault="00756AAB" w:rsidP="00F31A6D">
      <w:pPr>
        <w:numPr>
          <w:ilvl w:val="0"/>
          <w:numId w:val="12"/>
        </w:numPr>
        <w:spacing w:after="120" w:line="360" w:lineRule="auto"/>
        <w:jc w:val="both"/>
        <w:rPr>
          <w:rFonts w:ascii="Cambria" w:hAnsi="Cambria"/>
        </w:rPr>
      </w:pPr>
      <w:r w:rsidRPr="0058531E">
        <w:rPr>
          <w:rFonts w:ascii="Cambria" w:hAnsi="Cambria"/>
        </w:rPr>
        <w:t xml:space="preserve">Zakończenie </w:t>
      </w:r>
      <w:r w:rsidR="00FB01C7" w:rsidRPr="0058531E">
        <w:rPr>
          <w:rFonts w:ascii="Cambria" w:hAnsi="Cambria"/>
        </w:rPr>
        <w:t>s</w:t>
      </w:r>
      <w:r w:rsidRPr="0058531E">
        <w:rPr>
          <w:rFonts w:ascii="Cambria" w:hAnsi="Cambria"/>
        </w:rPr>
        <w:t>potkania P</w:t>
      </w:r>
      <w:r w:rsidR="00711AD0">
        <w:rPr>
          <w:rFonts w:ascii="Cambria" w:hAnsi="Cambria"/>
        </w:rPr>
        <w:t>ZK</w:t>
      </w:r>
      <w:r w:rsidRPr="0058531E">
        <w:rPr>
          <w:rFonts w:ascii="Cambria" w:hAnsi="Cambria"/>
        </w:rPr>
        <w:t>.</w:t>
      </w:r>
    </w:p>
    <w:sectPr w:rsidR="00756AAB" w:rsidRPr="0058531E" w:rsidSect="00385617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A73" w:rsidRDefault="00786A73">
      <w:r>
        <w:separator/>
      </w:r>
    </w:p>
  </w:endnote>
  <w:endnote w:type="continuationSeparator" w:id="0">
    <w:p w:rsidR="00786A73" w:rsidRDefault="00786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617" w:rsidRDefault="006C4F18" w:rsidP="008B5A8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85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85617" w:rsidRDefault="003856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548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5378220"/>
              <w:docPartObj>
                <w:docPartGallery w:val="Page Numbers (Top of Page)"/>
                <w:docPartUnique/>
              </w:docPartObj>
            </w:sdtPr>
            <w:sdtEndPr/>
            <w:sdtContent>
              <w:p w:rsidR="00447883" w:rsidRDefault="00042EFE">
                <w:pPr>
                  <w:pStyle w:val="Stopka"/>
                  <w:jc w:val="center"/>
                </w:pPr>
                <w:r w:rsidRPr="004B691C">
                  <w:rPr>
                    <w:rFonts w:asciiTheme="majorHAnsi" w:hAnsiTheme="majorHAnsi"/>
                    <w:color w:val="31849B"/>
                    <w:sz w:val="22"/>
                    <w:szCs w:val="22"/>
                  </w:rPr>
                  <w:t xml:space="preserve">Strona </w:t>
                </w:r>
                <w:r w:rsidR="006C4F18" w:rsidRPr="004B691C">
                  <w:rPr>
                    <w:rFonts w:asciiTheme="majorHAnsi" w:hAnsiTheme="majorHAnsi"/>
                    <w:b/>
                    <w:color w:val="31849B"/>
                    <w:sz w:val="22"/>
                    <w:szCs w:val="22"/>
                  </w:rPr>
                  <w:fldChar w:fldCharType="begin"/>
                </w:r>
                <w:r w:rsidRPr="004B691C">
                  <w:rPr>
                    <w:rFonts w:asciiTheme="majorHAnsi" w:hAnsiTheme="majorHAnsi"/>
                    <w:b/>
                    <w:color w:val="31849B"/>
                    <w:sz w:val="22"/>
                    <w:szCs w:val="22"/>
                  </w:rPr>
                  <w:instrText>PAGE</w:instrText>
                </w:r>
                <w:r w:rsidR="006C4F18" w:rsidRPr="004B691C">
                  <w:rPr>
                    <w:rFonts w:asciiTheme="majorHAnsi" w:hAnsiTheme="majorHAnsi"/>
                    <w:b/>
                    <w:color w:val="31849B"/>
                    <w:sz w:val="22"/>
                    <w:szCs w:val="22"/>
                  </w:rPr>
                  <w:fldChar w:fldCharType="separate"/>
                </w:r>
                <w:r w:rsidR="00A30830">
                  <w:rPr>
                    <w:rFonts w:asciiTheme="majorHAnsi" w:hAnsiTheme="majorHAnsi"/>
                    <w:b/>
                    <w:noProof/>
                    <w:color w:val="31849B"/>
                    <w:sz w:val="22"/>
                    <w:szCs w:val="22"/>
                  </w:rPr>
                  <w:t>1</w:t>
                </w:r>
                <w:r w:rsidR="006C4F18" w:rsidRPr="004B691C">
                  <w:rPr>
                    <w:rFonts w:asciiTheme="majorHAnsi" w:hAnsiTheme="majorHAnsi"/>
                    <w:b/>
                    <w:color w:val="31849B"/>
                    <w:sz w:val="22"/>
                    <w:szCs w:val="22"/>
                  </w:rPr>
                  <w:fldChar w:fldCharType="end"/>
                </w:r>
                <w:r w:rsidRPr="004B691C">
                  <w:rPr>
                    <w:rFonts w:asciiTheme="majorHAnsi" w:hAnsiTheme="majorHAnsi"/>
                    <w:color w:val="31849B"/>
                    <w:sz w:val="22"/>
                    <w:szCs w:val="22"/>
                  </w:rPr>
                  <w:t xml:space="preserve"> z </w:t>
                </w:r>
                <w:r w:rsidR="006C4F18" w:rsidRPr="004B691C">
                  <w:rPr>
                    <w:rFonts w:asciiTheme="majorHAnsi" w:hAnsiTheme="majorHAnsi"/>
                    <w:b/>
                    <w:color w:val="31849B"/>
                    <w:sz w:val="22"/>
                    <w:szCs w:val="22"/>
                  </w:rPr>
                  <w:fldChar w:fldCharType="begin"/>
                </w:r>
                <w:r w:rsidRPr="004B691C">
                  <w:rPr>
                    <w:rFonts w:asciiTheme="majorHAnsi" w:hAnsiTheme="majorHAnsi"/>
                    <w:b/>
                    <w:color w:val="31849B"/>
                    <w:sz w:val="22"/>
                    <w:szCs w:val="22"/>
                  </w:rPr>
                  <w:instrText>NUMPAGES</w:instrText>
                </w:r>
                <w:r w:rsidR="006C4F18" w:rsidRPr="004B691C">
                  <w:rPr>
                    <w:rFonts w:asciiTheme="majorHAnsi" w:hAnsiTheme="majorHAnsi"/>
                    <w:b/>
                    <w:color w:val="31849B"/>
                    <w:sz w:val="22"/>
                    <w:szCs w:val="22"/>
                  </w:rPr>
                  <w:fldChar w:fldCharType="separate"/>
                </w:r>
                <w:r w:rsidR="00A30830">
                  <w:rPr>
                    <w:rFonts w:asciiTheme="majorHAnsi" w:hAnsiTheme="majorHAnsi"/>
                    <w:b/>
                    <w:noProof/>
                    <w:color w:val="31849B"/>
                    <w:sz w:val="22"/>
                    <w:szCs w:val="22"/>
                  </w:rPr>
                  <w:t>1</w:t>
                </w:r>
                <w:r w:rsidR="006C4F18" w:rsidRPr="004B691C">
                  <w:rPr>
                    <w:rFonts w:asciiTheme="majorHAnsi" w:hAnsiTheme="majorHAnsi"/>
                    <w:b/>
                    <w:color w:val="31849B"/>
                    <w:sz w:val="22"/>
                    <w:szCs w:val="22"/>
                  </w:rPr>
                  <w:fldChar w:fldCharType="end"/>
                </w:r>
              </w:p>
            </w:sdtContent>
          </w:sdt>
        </w:sdtContent>
      </w:sdt>
    </w:sdtContent>
  </w:sdt>
  <w:p w:rsidR="00385617" w:rsidRDefault="003856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A73" w:rsidRDefault="00786A73">
      <w:r>
        <w:separator/>
      </w:r>
    </w:p>
  </w:footnote>
  <w:footnote w:type="continuationSeparator" w:id="0">
    <w:p w:rsidR="00786A73" w:rsidRDefault="00786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361"/>
      <w:gridCol w:w="4925"/>
    </w:tblGrid>
    <w:tr w:rsidR="00591310" w:rsidTr="002B078B">
      <w:trPr>
        <w:trHeight w:val="1412"/>
        <w:jc w:val="center"/>
      </w:trPr>
      <w:tc>
        <w:tcPr>
          <w:tcW w:w="4361" w:type="dxa"/>
          <w:tcBorders>
            <w:top w:val="nil"/>
            <w:left w:val="nil"/>
            <w:bottom w:val="nil"/>
            <w:right w:val="nil"/>
          </w:tcBorders>
          <w:hideMark/>
        </w:tcPr>
        <w:p w:rsidR="00591310" w:rsidRDefault="00591310" w:rsidP="002B078B">
          <w:pPr>
            <w:pStyle w:val="Nagwek"/>
            <w:spacing w:line="256" w:lineRule="auto"/>
            <w:jc w:val="center"/>
            <w:rPr>
              <w:rFonts w:ascii="Calibri" w:hAnsi="Calibri" w:cs="Cambria"/>
              <w:noProof/>
              <w:sz w:val="20"/>
              <w:szCs w:val="20"/>
              <w:lang w:eastAsia="en-US"/>
            </w:rPr>
          </w:pPr>
          <w:r>
            <w:rPr>
              <w:rFonts w:cs="Cambria"/>
              <w:noProof/>
              <w:sz w:val="20"/>
              <w:szCs w:val="20"/>
            </w:rPr>
            <w:drawing>
              <wp:inline distT="0" distB="0" distL="0" distR="0" wp14:anchorId="0A894E68" wp14:editId="5091AC5E">
                <wp:extent cx="2590800" cy="314325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591310" w:rsidRDefault="00591310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Kooperacje 3D –</w:t>
          </w:r>
        </w:p>
        <w:p w:rsidR="00591310" w:rsidRDefault="00591310" w:rsidP="002B078B">
          <w:pPr>
            <w:pStyle w:val="Bezodstpw"/>
            <w:spacing w:line="256" w:lineRule="auto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model wielosektorowej współpracy na rzecz wsparcia osób i rodzin.</w:t>
          </w:r>
        </w:p>
        <w:p w:rsidR="00591310" w:rsidRDefault="00591310" w:rsidP="002B078B">
          <w:pPr>
            <w:pStyle w:val="Bezodstpw"/>
            <w:spacing w:line="256" w:lineRule="auto"/>
            <w:jc w:val="center"/>
          </w:pPr>
          <w:r>
            <w:rPr>
              <w:rFonts w:ascii="Times New Roman" w:hAnsi="Times New Roman"/>
              <w:sz w:val="20"/>
              <w:szCs w:val="20"/>
            </w:rPr>
            <w:t>Koncepcja i schemat modelu</w:t>
          </w:r>
          <w:r>
            <w:t xml:space="preserve"> </w:t>
          </w:r>
        </w:p>
      </w:tc>
      <w:tc>
        <w:tcPr>
          <w:tcW w:w="4927" w:type="dxa"/>
          <w:tcBorders>
            <w:top w:val="nil"/>
            <w:left w:val="nil"/>
            <w:bottom w:val="nil"/>
            <w:right w:val="nil"/>
          </w:tcBorders>
          <w:hideMark/>
        </w:tcPr>
        <w:p w:rsidR="00591310" w:rsidRDefault="00591310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hAnsi="Cambria"/>
              <w:b/>
              <w:shadow/>
              <w:sz w:val="20"/>
              <w:szCs w:val="20"/>
              <w:lang w:eastAsia="en-US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 xml:space="preserve">POZIOM WSPÓŁPRACY </w:t>
          </w:r>
        </w:p>
        <w:p w:rsidR="00591310" w:rsidRDefault="00591310" w:rsidP="002B078B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rFonts w:ascii="Cambria" w:eastAsiaTheme="minorHAnsi" w:hAnsi="Cambria" w:cstheme="minorBidi"/>
              <w:sz w:val="20"/>
              <w:szCs w:val="20"/>
            </w:rPr>
          </w:pPr>
          <w:r>
            <w:rPr>
              <w:rFonts w:ascii="Cambria" w:hAnsi="Cambria"/>
              <w:b/>
              <w:shadow/>
              <w:sz w:val="20"/>
              <w:szCs w:val="20"/>
            </w:rPr>
            <w:t>INSTYTUCJONALNEJ</w:t>
          </w:r>
          <w:r>
            <w:rPr>
              <w:rFonts w:ascii="Cambria" w:hAnsi="Cambria"/>
              <w:sz w:val="20"/>
              <w:szCs w:val="20"/>
            </w:rPr>
            <w:t xml:space="preserve">  </w:t>
          </w:r>
        </w:p>
        <w:p w:rsidR="00591310" w:rsidRDefault="00591310" w:rsidP="00591310">
          <w:pPr>
            <w:pStyle w:val="Nagwek"/>
            <w:tabs>
              <w:tab w:val="clear" w:pos="4536"/>
              <w:tab w:val="center" w:pos="5239"/>
            </w:tabs>
            <w:spacing w:before="120" w:line="360" w:lineRule="auto"/>
            <w:ind w:left="-28"/>
            <w:jc w:val="center"/>
            <w:rPr>
              <w:b/>
              <w:shadow/>
              <w:sz w:val="20"/>
              <w:szCs w:val="20"/>
              <w:lang w:eastAsia="en-US"/>
            </w:rPr>
          </w:pPr>
          <w:r>
            <w:rPr>
              <w:rFonts w:ascii="Cambria" w:hAnsi="Cambria"/>
              <w:b/>
              <w:smallCaps/>
              <w:color w:val="5F497A"/>
              <w:sz w:val="20"/>
              <w:szCs w:val="20"/>
            </w:rPr>
            <w:t>Narzędzie</w:t>
          </w:r>
          <w:r w:rsidR="00A30830">
            <w:rPr>
              <w:rFonts w:ascii="Cambria" w:hAnsi="Cambria"/>
              <w:b/>
              <w:smallCaps/>
              <w:color w:val="5F497A"/>
              <w:sz w:val="20"/>
              <w:szCs w:val="20"/>
            </w:rPr>
            <w:t xml:space="preserve"> 10</w:t>
          </w:r>
          <w:r>
            <w:rPr>
              <w:rFonts w:ascii="Cambria" w:hAnsi="Cambria"/>
              <w:color w:val="5F497A"/>
              <w:sz w:val="20"/>
              <w:szCs w:val="20"/>
            </w:rPr>
            <w:t xml:space="preserve"> – </w:t>
          </w:r>
          <w:r>
            <w:rPr>
              <w:rFonts w:ascii="Cambria" w:hAnsi="Cambria"/>
              <w:i/>
              <w:color w:val="5F497A"/>
              <w:sz w:val="20"/>
              <w:szCs w:val="20"/>
            </w:rPr>
            <w:t>Scenariusz spotkania frmalizującego PZK</w:t>
          </w:r>
        </w:p>
      </w:tc>
    </w:tr>
  </w:tbl>
  <w:p w:rsidR="00385617" w:rsidRDefault="00385617" w:rsidP="00481C74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617" w:rsidRDefault="006C4F18" w:rsidP="0038561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561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5617">
      <w:rPr>
        <w:rStyle w:val="Numerstrony"/>
        <w:noProof/>
      </w:rPr>
      <w:t>1</w:t>
    </w:r>
    <w:r>
      <w:rPr>
        <w:rStyle w:val="Numerstrony"/>
      </w:rPr>
      <w:fldChar w:fldCharType="end"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686"/>
      <w:gridCol w:w="4600"/>
    </w:tblGrid>
    <w:tr w:rsidR="00385617" w:rsidTr="008B5A8C">
      <w:tc>
        <w:tcPr>
          <w:tcW w:w="4606" w:type="dxa"/>
          <w:tcBorders>
            <w:top w:val="nil"/>
            <w:left w:val="nil"/>
            <w:bottom w:val="nil"/>
            <w:right w:val="nil"/>
          </w:tcBorders>
        </w:tcPr>
        <w:p w:rsidR="00385617" w:rsidRPr="004F1F47" w:rsidRDefault="00CD0A6A" w:rsidP="00385617">
          <w:pPr>
            <w:pStyle w:val="Nagwek"/>
            <w:ind w:right="360"/>
            <w:jc w:val="center"/>
            <w:rPr>
              <w:rFonts w:cs="Cambria"/>
              <w:noProof/>
              <w:sz w:val="22"/>
              <w:szCs w:val="22"/>
            </w:rPr>
          </w:pPr>
          <w:r>
            <w:rPr>
              <w:rFonts w:cs="Cambria"/>
              <w:noProof/>
              <w:sz w:val="22"/>
              <w:szCs w:val="22"/>
            </w:rPr>
            <w:drawing>
              <wp:inline distT="0" distB="0" distL="0" distR="0">
                <wp:extent cx="2590800" cy="314325"/>
                <wp:effectExtent l="19050" t="0" r="0" b="0"/>
                <wp:docPr id="2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385617" w:rsidRPr="004F1F47" w:rsidRDefault="00385617" w:rsidP="008B5A8C">
          <w:pPr>
            <w:tabs>
              <w:tab w:val="left" w:pos="5340"/>
            </w:tabs>
            <w:jc w:val="center"/>
            <w:rPr>
              <w:rFonts w:ascii="Cambria" w:hAnsi="Cambria"/>
              <w:b/>
              <w:sz w:val="22"/>
              <w:szCs w:val="22"/>
            </w:rPr>
          </w:pPr>
          <w:r w:rsidRPr="004F1F47">
            <w:rPr>
              <w:rFonts w:ascii="Cambria" w:hAnsi="Cambria"/>
              <w:b/>
              <w:sz w:val="22"/>
              <w:szCs w:val="22"/>
            </w:rPr>
            <w:t>Kooperacje 3D –</w:t>
          </w:r>
        </w:p>
        <w:p w:rsidR="00385617" w:rsidRPr="004F1F47" w:rsidRDefault="00385617" w:rsidP="008B5A8C">
          <w:pPr>
            <w:tabs>
              <w:tab w:val="left" w:pos="5340"/>
            </w:tabs>
            <w:jc w:val="center"/>
            <w:rPr>
              <w:rFonts w:ascii="Cambria" w:hAnsi="Cambria"/>
              <w:b/>
              <w:sz w:val="22"/>
              <w:szCs w:val="22"/>
            </w:rPr>
          </w:pPr>
          <w:r w:rsidRPr="004F1F47">
            <w:rPr>
              <w:rFonts w:ascii="Cambria" w:hAnsi="Cambria"/>
              <w:b/>
              <w:sz w:val="22"/>
              <w:szCs w:val="22"/>
            </w:rPr>
            <w:t>model wielosektorowej współpracy na rzecz wsparcia osób i rodzin.</w:t>
          </w:r>
        </w:p>
        <w:p w:rsidR="00385617" w:rsidRPr="004F1F47" w:rsidRDefault="00385617" w:rsidP="008B5A8C">
          <w:pPr>
            <w:tabs>
              <w:tab w:val="left" w:pos="5340"/>
            </w:tabs>
            <w:jc w:val="center"/>
            <w:rPr>
              <w:sz w:val="22"/>
              <w:szCs w:val="22"/>
            </w:rPr>
          </w:pPr>
          <w:r w:rsidRPr="004F1F47">
            <w:rPr>
              <w:rFonts w:ascii="Cambria" w:hAnsi="Cambria"/>
              <w:sz w:val="22"/>
              <w:szCs w:val="22"/>
            </w:rPr>
            <w:t>Koncepcja i schemat modelu</w:t>
          </w:r>
          <w:r w:rsidRPr="004F1F47">
            <w:rPr>
              <w:sz w:val="22"/>
              <w:szCs w:val="22"/>
            </w:rPr>
            <w:t xml:space="preserve"> </w:t>
          </w:r>
          <w:r w:rsidRPr="004F1F47">
            <w:rPr>
              <w:sz w:val="22"/>
              <w:szCs w:val="22"/>
            </w:rPr>
            <w:br/>
          </w:r>
        </w:p>
      </w:tc>
      <w:tc>
        <w:tcPr>
          <w:tcW w:w="4606" w:type="dxa"/>
          <w:tcBorders>
            <w:top w:val="nil"/>
            <w:left w:val="nil"/>
            <w:bottom w:val="nil"/>
            <w:right w:val="nil"/>
          </w:tcBorders>
        </w:tcPr>
        <w:p w:rsidR="00385617" w:rsidRPr="004F1F47" w:rsidRDefault="00385617" w:rsidP="008B5A8C">
          <w:pPr>
            <w:tabs>
              <w:tab w:val="left" w:pos="5340"/>
            </w:tabs>
            <w:jc w:val="center"/>
            <w:rPr>
              <w:b/>
              <w:shadow/>
              <w:sz w:val="22"/>
              <w:szCs w:val="22"/>
            </w:rPr>
          </w:pPr>
        </w:p>
        <w:p w:rsidR="00385617" w:rsidRPr="004F1F47" w:rsidRDefault="00385617" w:rsidP="008B5A8C">
          <w:pPr>
            <w:pStyle w:val="Nagwek"/>
            <w:jc w:val="center"/>
            <w:rPr>
              <w:rFonts w:ascii="Cambria" w:hAnsi="Cambria"/>
              <w:b/>
              <w:shadow/>
              <w:sz w:val="22"/>
              <w:szCs w:val="22"/>
            </w:rPr>
          </w:pPr>
          <w:r w:rsidRPr="004F1F47">
            <w:rPr>
              <w:rFonts w:ascii="Cambria" w:hAnsi="Cambria"/>
              <w:b/>
              <w:shadow/>
              <w:sz w:val="22"/>
              <w:szCs w:val="22"/>
            </w:rPr>
            <w:t>POZIOM WSPÓŁPRACY INSTYTUCJONALNEJ</w:t>
          </w:r>
        </w:p>
        <w:p w:rsidR="00385617" w:rsidRPr="004F1F47" w:rsidRDefault="00385617" w:rsidP="008B5A8C">
          <w:pPr>
            <w:pStyle w:val="Nagwek"/>
            <w:jc w:val="center"/>
            <w:rPr>
              <w:rFonts w:ascii="Cambria" w:hAnsi="Cambria"/>
              <w:b/>
              <w:bCs/>
              <w:sz w:val="22"/>
              <w:szCs w:val="22"/>
            </w:rPr>
          </w:pPr>
        </w:p>
        <w:p w:rsidR="00385617" w:rsidRPr="004F1F47" w:rsidRDefault="00385617" w:rsidP="008B5A8C">
          <w:pPr>
            <w:pStyle w:val="Nagwek"/>
            <w:jc w:val="center"/>
            <w:rPr>
              <w:rFonts w:ascii="Cambria" w:hAnsi="Cambria" w:cs="Cambria"/>
              <w:noProof/>
              <w:sz w:val="22"/>
              <w:szCs w:val="22"/>
            </w:rPr>
          </w:pPr>
          <w:r w:rsidRPr="004F1F47">
            <w:rPr>
              <w:rFonts w:ascii="Cambria" w:hAnsi="Cambria" w:cs="Calibri"/>
              <w:sz w:val="22"/>
              <w:szCs w:val="22"/>
            </w:rPr>
            <w:t xml:space="preserve">Narzędzie </w:t>
          </w:r>
          <w:r>
            <w:rPr>
              <w:rFonts w:ascii="Cambria" w:hAnsi="Cambria" w:cs="Calibri"/>
              <w:sz w:val="22"/>
              <w:szCs w:val="22"/>
            </w:rPr>
            <w:t>– Scenariusz Spotkania Partnerstwa</w:t>
          </w:r>
        </w:p>
      </w:tc>
    </w:tr>
  </w:tbl>
  <w:p w:rsidR="00385617" w:rsidRDefault="003856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D7F9B"/>
    <w:multiLevelType w:val="hybridMultilevel"/>
    <w:tmpl w:val="E7428396"/>
    <w:lvl w:ilvl="0" w:tplc="985EE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60001C"/>
    <w:multiLevelType w:val="multilevel"/>
    <w:tmpl w:val="D55A74C8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">
    <w:nsid w:val="40234FC9"/>
    <w:multiLevelType w:val="hybridMultilevel"/>
    <w:tmpl w:val="878CB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B32E68"/>
    <w:multiLevelType w:val="hybridMultilevel"/>
    <w:tmpl w:val="22183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734D26"/>
    <w:multiLevelType w:val="hybridMultilevel"/>
    <w:tmpl w:val="D9D2D4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6052E8"/>
    <w:multiLevelType w:val="hybridMultilevel"/>
    <w:tmpl w:val="9DC2C1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177E90"/>
    <w:multiLevelType w:val="hybridMultilevel"/>
    <w:tmpl w:val="5E28A9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927828"/>
    <w:multiLevelType w:val="hybridMultilevel"/>
    <w:tmpl w:val="9F4464D4"/>
    <w:lvl w:ilvl="0" w:tplc="79A42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color w:val="000000"/>
      </w:rPr>
    </w:lvl>
    <w:lvl w:ilvl="1" w:tplc="989639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B60F37"/>
    <w:multiLevelType w:val="hybridMultilevel"/>
    <w:tmpl w:val="7F58D3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95263C9"/>
    <w:multiLevelType w:val="hybridMultilevel"/>
    <w:tmpl w:val="EB70A6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E45611"/>
    <w:multiLevelType w:val="hybridMultilevel"/>
    <w:tmpl w:val="40A8D8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5A7F89"/>
    <w:multiLevelType w:val="hybridMultilevel"/>
    <w:tmpl w:val="DF50B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  <w:num w:numId="9">
    <w:abstractNumId w:val="4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1F47"/>
    <w:rsid w:val="00042EFE"/>
    <w:rsid w:val="0012770B"/>
    <w:rsid w:val="00174E8D"/>
    <w:rsid w:val="001C7FE2"/>
    <w:rsid w:val="0020764D"/>
    <w:rsid w:val="002625BA"/>
    <w:rsid w:val="002C3019"/>
    <w:rsid w:val="002C79C8"/>
    <w:rsid w:val="002E4F96"/>
    <w:rsid w:val="0033467A"/>
    <w:rsid w:val="0034097E"/>
    <w:rsid w:val="00360C9D"/>
    <w:rsid w:val="00385617"/>
    <w:rsid w:val="00421B49"/>
    <w:rsid w:val="0043325E"/>
    <w:rsid w:val="00442B6D"/>
    <w:rsid w:val="00447883"/>
    <w:rsid w:val="00481C74"/>
    <w:rsid w:val="00485400"/>
    <w:rsid w:val="004B691C"/>
    <w:rsid w:val="004D16B1"/>
    <w:rsid w:val="004F1F47"/>
    <w:rsid w:val="00503B01"/>
    <w:rsid w:val="0058531E"/>
    <w:rsid w:val="00591310"/>
    <w:rsid w:val="005B7333"/>
    <w:rsid w:val="00633C09"/>
    <w:rsid w:val="00644514"/>
    <w:rsid w:val="006C4F18"/>
    <w:rsid w:val="00711AD0"/>
    <w:rsid w:val="00737043"/>
    <w:rsid w:val="00756AAB"/>
    <w:rsid w:val="00786A73"/>
    <w:rsid w:val="00802643"/>
    <w:rsid w:val="008163DB"/>
    <w:rsid w:val="00850A9E"/>
    <w:rsid w:val="008702FF"/>
    <w:rsid w:val="00880687"/>
    <w:rsid w:val="008B5A8C"/>
    <w:rsid w:val="00927FB2"/>
    <w:rsid w:val="00930258"/>
    <w:rsid w:val="009429C3"/>
    <w:rsid w:val="009D0F28"/>
    <w:rsid w:val="00A11A47"/>
    <w:rsid w:val="00A30830"/>
    <w:rsid w:val="00A356AB"/>
    <w:rsid w:val="00A74260"/>
    <w:rsid w:val="00A75DDE"/>
    <w:rsid w:val="00B01BD8"/>
    <w:rsid w:val="00B43444"/>
    <w:rsid w:val="00B6333E"/>
    <w:rsid w:val="00B92F64"/>
    <w:rsid w:val="00C53DFC"/>
    <w:rsid w:val="00C6490A"/>
    <w:rsid w:val="00CD0A6A"/>
    <w:rsid w:val="00CF1A4E"/>
    <w:rsid w:val="00CF255F"/>
    <w:rsid w:val="00D04E4C"/>
    <w:rsid w:val="00D578E1"/>
    <w:rsid w:val="00D9167C"/>
    <w:rsid w:val="00DA0F0A"/>
    <w:rsid w:val="00E938BD"/>
    <w:rsid w:val="00EC2784"/>
    <w:rsid w:val="00F140C9"/>
    <w:rsid w:val="00F224D4"/>
    <w:rsid w:val="00F31A6D"/>
    <w:rsid w:val="00F44DED"/>
    <w:rsid w:val="00F85BBE"/>
    <w:rsid w:val="00F91617"/>
    <w:rsid w:val="00FB01C7"/>
    <w:rsid w:val="00FB674D"/>
    <w:rsid w:val="00FC6212"/>
    <w:rsid w:val="00FE72B5"/>
    <w:rsid w:val="00FF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85BB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F1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1F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F1F47"/>
    <w:rPr>
      <w:sz w:val="24"/>
      <w:szCs w:val="24"/>
      <w:lang w:val="pl-PL" w:eastAsia="pl-PL" w:bidi="ar-SA"/>
    </w:rPr>
  </w:style>
  <w:style w:type="paragraph" w:customStyle="1" w:styleId="Standard">
    <w:name w:val="Standard"/>
    <w:rsid w:val="0012770B"/>
    <w:pPr>
      <w:suppressAutoHyphens/>
      <w:autoSpaceDN w:val="0"/>
      <w:spacing w:after="200" w:line="276" w:lineRule="auto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character" w:styleId="Numerstrony">
    <w:name w:val="page number"/>
    <w:basedOn w:val="Domylnaczcionkaakapitu"/>
    <w:rsid w:val="00850A9E"/>
  </w:style>
  <w:style w:type="paragraph" w:styleId="Tekstdymka">
    <w:name w:val="Balloon Text"/>
    <w:basedOn w:val="Normalny"/>
    <w:semiHidden/>
    <w:rsid w:val="00850A9E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447883"/>
    <w:rPr>
      <w:sz w:val="24"/>
      <w:szCs w:val="24"/>
    </w:rPr>
  </w:style>
  <w:style w:type="paragraph" w:styleId="Bezodstpw">
    <w:name w:val="No Spacing"/>
    <w:uiPriority w:val="1"/>
    <w:qFormat/>
    <w:rsid w:val="0059131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Tomasz Eliasz Wardzała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Eliasz Wardzała</dc:creator>
  <cp:keywords>Kooperacje 3D współpraca ROPS</cp:keywords>
  <cp:lastModifiedBy>Magdalena MM. Mazur</cp:lastModifiedBy>
  <cp:revision>14</cp:revision>
  <dcterms:created xsi:type="dcterms:W3CDTF">2019-01-12T20:22:00Z</dcterms:created>
  <dcterms:modified xsi:type="dcterms:W3CDTF">2019-02-12T10:39:00Z</dcterms:modified>
</cp:coreProperties>
</file>